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DA14" w14:textId="77777777" w:rsidR="005E525B" w:rsidRPr="00C627A6" w:rsidRDefault="005E525B" w:rsidP="0077296B">
      <w:pPr>
        <w:ind w:left="6372" w:firstLine="708"/>
        <w:jc w:val="right"/>
        <w:rPr>
          <w:rFonts w:ascii="Arial" w:hAnsi="Arial" w:cs="Arial"/>
          <w:i/>
          <w:lang w:val="az-Latn-AZ"/>
        </w:rPr>
      </w:pPr>
      <w:bookmarkStart w:id="0" w:name="_GoBack"/>
      <w:bookmarkEnd w:id="0"/>
      <w:r w:rsidRPr="00C627A6">
        <w:rPr>
          <w:rFonts w:ascii="Arial" w:hAnsi="Arial" w:cs="Arial"/>
          <w:bCs/>
          <w:i/>
          <w:lang w:val="az-Latn-AZ"/>
        </w:rPr>
        <w:t>“Fəaliyyətini dayandırmış vergi ödəyiciləri üzrə nəzarətin gücləndirilməsi Qaydalarının 4  N-li Əlavəsi</w:t>
      </w:r>
    </w:p>
    <w:p w14:paraId="3A6D2F98" w14:textId="77777777" w:rsidR="005E525B" w:rsidRPr="00C627A6" w:rsidRDefault="005E525B" w:rsidP="0077296B">
      <w:pPr>
        <w:jc w:val="center"/>
        <w:rPr>
          <w:rFonts w:ascii="Arial" w:hAnsi="Arial" w:cs="Arial"/>
          <w:b/>
          <w:lang w:val="az-Latn-AZ"/>
        </w:rPr>
      </w:pPr>
    </w:p>
    <w:p w14:paraId="09C7BD81" w14:textId="77777777" w:rsidR="005E525B" w:rsidRPr="00C627A6" w:rsidRDefault="005E525B" w:rsidP="0077296B">
      <w:pPr>
        <w:jc w:val="center"/>
        <w:rPr>
          <w:rFonts w:ascii="Arial" w:hAnsi="Arial" w:cs="Arial"/>
          <w:b/>
          <w:lang w:val="az-Latn-AZ"/>
        </w:rPr>
      </w:pPr>
    </w:p>
    <w:p w14:paraId="4EBDA4D3" w14:textId="77777777" w:rsidR="005E525B" w:rsidRPr="00C627A6" w:rsidRDefault="005E525B" w:rsidP="0077296B">
      <w:pPr>
        <w:ind w:right="-545" w:hanging="540"/>
        <w:jc w:val="center"/>
        <w:rPr>
          <w:rFonts w:ascii="Arial" w:hAnsi="Arial" w:cs="Arial"/>
          <w:b/>
          <w:lang w:val="az-Latn-AZ"/>
        </w:rPr>
      </w:pPr>
      <w:r w:rsidRPr="00C627A6">
        <w:rPr>
          <w:rFonts w:ascii="Arial" w:hAnsi="Arial" w:cs="Arial"/>
          <w:b/>
          <w:lang w:val="az-Latn-AZ"/>
        </w:rPr>
        <w:t xml:space="preserve">Vergi ödəyicisinin sahibkarlıq fəaliyyətini və ya digər vergi tutulan əməliyyatlarını müvəqqəti dayandırdığı dövrdə fəaliyyət göstərməsinin </w:t>
      </w:r>
    </w:p>
    <w:p w14:paraId="5C691DE0" w14:textId="77777777" w:rsidR="005E525B" w:rsidRPr="00C627A6" w:rsidRDefault="00E754B3" w:rsidP="0077296B">
      <w:pPr>
        <w:ind w:right="-545" w:hanging="540"/>
        <w:jc w:val="center"/>
        <w:rPr>
          <w:rFonts w:ascii="Arial" w:hAnsi="Arial" w:cs="Arial"/>
          <w:b/>
          <w:lang w:val="az-Latn-AZ"/>
        </w:rPr>
      </w:pPr>
      <w:r w:rsidRPr="00C627A6">
        <w:rPr>
          <w:rFonts w:ascii="Arial" w:hAnsi="Arial" w:cs="Arial"/>
          <w:b/>
          <w:lang w:val="az-Latn-AZ"/>
        </w:rPr>
        <w:t>müəyyən</w:t>
      </w:r>
      <w:r w:rsidR="005E525B" w:rsidRPr="00C627A6">
        <w:rPr>
          <w:rFonts w:ascii="Arial" w:hAnsi="Arial" w:cs="Arial"/>
          <w:b/>
          <w:lang w:val="az-Latn-AZ"/>
        </w:rPr>
        <w:t xml:space="preserve"> edilməsi barədə</w:t>
      </w:r>
    </w:p>
    <w:p w14:paraId="47ABF171" w14:textId="77777777" w:rsidR="005E525B" w:rsidRPr="00C627A6" w:rsidRDefault="005E525B" w:rsidP="0077296B">
      <w:pPr>
        <w:ind w:right="-545" w:hanging="540"/>
        <w:jc w:val="center"/>
        <w:rPr>
          <w:rFonts w:ascii="Arial" w:hAnsi="Arial" w:cs="Arial"/>
          <w:b/>
          <w:lang w:val="az-Latn-AZ"/>
        </w:rPr>
      </w:pPr>
      <w:r w:rsidRPr="00C627A6">
        <w:rPr>
          <w:rFonts w:ascii="Arial" w:hAnsi="Arial" w:cs="Arial"/>
          <w:lang w:val="az-Latn-AZ"/>
        </w:rPr>
        <w:t xml:space="preserve"> </w:t>
      </w:r>
    </w:p>
    <w:p w14:paraId="2A5A5870" w14:textId="77777777" w:rsidR="005E525B" w:rsidRPr="00C627A6" w:rsidRDefault="005E525B" w:rsidP="0077296B">
      <w:pPr>
        <w:ind w:right="-545" w:hanging="540"/>
        <w:rPr>
          <w:rFonts w:ascii="Arial" w:hAnsi="Arial" w:cs="Arial"/>
          <w:b/>
          <w:bCs/>
          <w:color w:val="000000"/>
          <w:spacing w:val="-4"/>
          <w:lang w:val="az-Latn-AZ"/>
        </w:rPr>
      </w:pPr>
      <w:r w:rsidRPr="00C627A6">
        <w:rPr>
          <w:rFonts w:ascii="Arial" w:hAnsi="Arial" w:cs="Arial"/>
          <w:b/>
          <w:bCs/>
          <w:color w:val="000000"/>
          <w:spacing w:val="-4"/>
          <w:lang w:val="az-Latn-AZ"/>
        </w:rPr>
        <w:tab/>
      </w:r>
      <w:r w:rsidRPr="00C627A6">
        <w:rPr>
          <w:rFonts w:ascii="Arial" w:hAnsi="Arial" w:cs="Arial"/>
          <w:b/>
          <w:bCs/>
          <w:color w:val="000000"/>
          <w:spacing w:val="-4"/>
          <w:lang w:val="az-Latn-AZ"/>
        </w:rPr>
        <w:tab/>
      </w:r>
      <w:r w:rsidRPr="00C627A6">
        <w:rPr>
          <w:rFonts w:ascii="Arial" w:hAnsi="Arial" w:cs="Arial"/>
          <w:b/>
          <w:bCs/>
          <w:color w:val="000000"/>
          <w:spacing w:val="-4"/>
          <w:lang w:val="az-Latn-AZ"/>
        </w:rPr>
        <w:tab/>
        <w:t xml:space="preserve">         </w:t>
      </w:r>
    </w:p>
    <w:p w14:paraId="66FF991A" w14:textId="77777777" w:rsidR="005E525B" w:rsidRPr="00C627A6" w:rsidRDefault="005E525B" w:rsidP="0077296B">
      <w:pPr>
        <w:ind w:right="-545" w:hanging="540"/>
        <w:jc w:val="center"/>
        <w:rPr>
          <w:rFonts w:ascii="Arial" w:hAnsi="Arial" w:cs="Arial"/>
          <w:b/>
          <w:bCs/>
          <w:color w:val="000000"/>
          <w:spacing w:val="-4"/>
          <w:lang w:val="az-Latn-AZ"/>
        </w:rPr>
      </w:pPr>
      <w:r w:rsidRPr="00C627A6">
        <w:rPr>
          <w:rFonts w:ascii="Arial" w:hAnsi="Arial" w:cs="Arial"/>
          <w:b/>
          <w:bCs/>
          <w:color w:val="000000"/>
          <w:spacing w:val="-4"/>
          <w:lang w:val="az-Latn-AZ"/>
        </w:rPr>
        <w:t>XƏBƏRDARLIQ №____</w:t>
      </w:r>
    </w:p>
    <w:p w14:paraId="76A1612B" w14:textId="77777777" w:rsidR="005E525B" w:rsidRPr="00C627A6" w:rsidRDefault="005E525B" w:rsidP="0077296B">
      <w:pPr>
        <w:ind w:right="-545" w:hanging="540"/>
        <w:rPr>
          <w:rFonts w:ascii="Arial" w:hAnsi="Arial" w:cs="Arial"/>
          <w:color w:val="000000"/>
          <w:spacing w:val="-4"/>
          <w:lang w:val="az-Latn-AZ"/>
        </w:rPr>
      </w:pPr>
    </w:p>
    <w:p w14:paraId="2819AFF3" w14:textId="3650C348" w:rsidR="005E525B" w:rsidRPr="00C627A6" w:rsidRDefault="005E525B" w:rsidP="0077296B">
      <w:pPr>
        <w:ind w:right="-545"/>
        <w:rPr>
          <w:rFonts w:ascii="Arial" w:hAnsi="Arial" w:cs="Arial"/>
          <w:color w:val="000000"/>
          <w:spacing w:val="-4"/>
          <w:lang w:val="az-Latn-AZ"/>
        </w:rPr>
      </w:pPr>
      <w:r w:rsidRPr="00C627A6">
        <w:rPr>
          <w:rFonts w:ascii="Arial" w:hAnsi="Arial" w:cs="Arial"/>
          <w:color w:val="000000"/>
          <w:spacing w:val="-4"/>
          <w:lang w:val="az-Latn-AZ"/>
        </w:rPr>
        <w:t xml:space="preserve">______________________________________________                    </w:t>
      </w:r>
      <w:r w:rsidR="00C627A6">
        <w:rPr>
          <w:rFonts w:ascii="Arial" w:hAnsi="Arial" w:cs="Arial"/>
          <w:color w:val="000000"/>
          <w:spacing w:val="-4"/>
          <w:lang w:val="az-Latn-AZ"/>
        </w:rPr>
        <w:t xml:space="preserve">            ______________</w:t>
      </w:r>
    </w:p>
    <w:p w14:paraId="7C7FC488" w14:textId="645EDF49" w:rsidR="005E525B" w:rsidRPr="00C627A6" w:rsidRDefault="005E525B" w:rsidP="0077296B">
      <w:pPr>
        <w:ind w:right="-545" w:hanging="540"/>
        <w:rPr>
          <w:rFonts w:ascii="Arial" w:hAnsi="Arial" w:cs="Arial"/>
          <w:lang w:val="az-Latn-AZ"/>
        </w:rPr>
      </w:pPr>
      <w:r w:rsidRPr="00C627A6">
        <w:rPr>
          <w:rFonts w:ascii="Arial" w:hAnsi="Arial" w:cs="Arial"/>
          <w:sz w:val="16"/>
          <w:szCs w:val="16"/>
          <w:lang w:val="az-Latn-AZ"/>
        </w:rPr>
        <w:t xml:space="preserve">                                                             </w:t>
      </w:r>
      <w:r w:rsidR="00C627A6" w:rsidRPr="009F3BB1">
        <w:rPr>
          <w:rFonts w:ascii="Arial" w:hAnsi="Arial" w:cs="Arial"/>
          <w:color w:val="000000"/>
          <w:sz w:val="16"/>
          <w:szCs w:val="16"/>
          <w:lang w:val="az-Latn-AZ"/>
        </w:rPr>
        <w:t>vergi orqanının adı</w:t>
      </w:r>
      <w:r w:rsidRPr="00C627A6">
        <w:rPr>
          <w:rFonts w:ascii="Arial" w:hAnsi="Arial" w:cs="Arial"/>
          <w:sz w:val="16"/>
          <w:szCs w:val="16"/>
          <w:lang w:val="az-Latn-AZ"/>
        </w:rPr>
        <w:t xml:space="preserve">                                                                                                                                   </w:t>
      </w:r>
      <w:r w:rsidRPr="00C627A6">
        <w:rPr>
          <w:rFonts w:ascii="Arial" w:hAnsi="Arial" w:cs="Arial"/>
          <w:lang w:val="az-Latn-AZ"/>
        </w:rPr>
        <w:t xml:space="preserve">tarix </w:t>
      </w:r>
    </w:p>
    <w:p w14:paraId="4CA38BA5" w14:textId="77777777" w:rsidR="005E525B" w:rsidRPr="00C627A6" w:rsidRDefault="005E525B" w:rsidP="0077296B">
      <w:pPr>
        <w:ind w:right="-545" w:hanging="540"/>
        <w:rPr>
          <w:rFonts w:ascii="Arial" w:hAnsi="Arial" w:cs="Arial"/>
          <w:lang w:val="az-Latn-AZ"/>
        </w:rPr>
      </w:pPr>
    </w:p>
    <w:p w14:paraId="393104B2" w14:textId="77777777" w:rsidR="005E525B" w:rsidRPr="00C627A6" w:rsidRDefault="005E525B" w:rsidP="0077296B">
      <w:pPr>
        <w:pStyle w:val="GvdeMetniGirintisi2"/>
        <w:spacing w:line="240" w:lineRule="auto"/>
        <w:rPr>
          <w:rFonts w:ascii="Arial" w:hAnsi="Arial" w:cs="Arial"/>
          <w:b w:val="0"/>
          <w:bCs w:val="0"/>
          <w:spacing w:val="6"/>
          <w:sz w:val="24"/>
          <w:szCs w:val="24"/>
        </w:rPr>
      </w:pPr>
      <w:r w:rsidRPr="00C627A6">
        <w:rPr>
          <w:rFonts w:ascii="Arial" w:hAnsi="Arial" w:cs="Arial"/>
          <w:b w:val="0"/>
          <w:bCs w:val="0"/>
          <w:spacing w:val="6"/>
          <w:sz w:val="24"/>
          <w:szCs w:val="24"/>
        </w:rPr>
        <w:tab/>
        <w:t xml:space="preserve">Tərəfimizdən «___»____________20___ -ci il tarixdə </w:t>
      </w:r>
    </w:p>
    <w:p w14:paraId="288DECA5" w14:textId="77777777" w:rsidR="005E525B" w:rsidRPr="00C627A6" w:rsidRDefault="005E525B" w:rsidP="0077296B">
      <w:pPr>
        <w:pStyle w:val="GvdeMetniGirintisi2"/>
        <w:spacing w:line="240" w:lineRule="auto"/>
        <w:ind w:firstLine="0"/>
        <w:rPr>
          <w:rFonts w:ascii="Arial" w:hAnsi="Arial" w:cs="Arial"/>
          <w:b w:val="0"/>
          <w:bCs w:val="0"/>
          <w:spacing w:val="6"/>
          <w:sz w:val="24"/>
          <w:szCs w:val="24"/>
        </w:rPr>
      </w:pPr>
    </w:p>
    <w:p w14:paraId="67BC3075" w14:textId="377DD8C2" w:rsidR="005E525B" w:rsidRPr="00C627A6" w:rsidRDefault="005E525B" w:rsidP="008E7299">
      <w:pPr>
        <w:pStyle w:val="GvdeMetniGirintisi2"/>
        <w:spacing w:line="240" w:lineRule="auto"/>
        <w:ind w:firstLine="0"/>
        <w:rPr>
          <w:rFonts w:ascii="Arial" w:hAnsi="Arial" w:cs="Arial"/>
          <w:b w:val="0"/>
          <w:bCs w:val="0"/>
          <w:spacing w:val="6"/>
          <w:sz w:val="24"/>
          <w:szCs w:val="24"/>
        </w:rPr>
      </w:pPr>
      <w:r w:rsidRPr="00C627A6">
        <w:rPr>
          <w:rFonts w:ascii="Arial" w:hAnsi="Arial" w:cs="Arial"/>
          <w:b w:val="0"/>
          <w:bCs w:val="0"/>
          <w:spacing w:val="6"/>
          <w:sz w:val="24"/>
          <w:szCs w:val="24"/>
        </w:rPr>
        <w:t>________________________________________</w:t>
      </w:r>
      <w:r w:rsidR="00C627A6">
        <w:rPr>
          <w:rFonts w:ascii="Arial" w:hAnsi="Arial" w:cs="Arial"/>
          <w:b w:val="0"/>
          <w:bCs w:val="0"/>
          <w:spacing w:val="6"/>
          <w:sz w:val="24"/>
          <w:szCs w:val="24"/>
        </w:rPr>
        <w:t>_________________________</w:t>
      </w:r>
    </w:p>
    <w:p w14:paraId="399BF363" w14:textId="77777777" w:rsidR="005E525B" w:rsidRPr="00C627A6" w:rsidRDefault="005E525B" w:rsidP="0077296B">
      <w:pPr>
        <w:pStyle w:val="GvdeMetniGirintisi2"/>
        <w:spacing w:line="240" w:lineRule="auto"/>
        <w:ind w:firstLine="0"/>
        <w:rPr>
          <w:rFonts w:ascii="Arial" w:hAnsi="Arial" w:cs="Arial"/>
          <w:b w:val="0"/>
          <w:bCs w:val="0"/>
          <w:spacing w:val="6"/>
          <w:sz w:val="24"/>
          <w:szCs w:val="24"/>
        </w:rPr>
      </w:pPr>
    </w:p>
    <w:p w14:paraId="2ED4F29C" w14:textId="52E79D03" w:rsidR="005E525B" w:rsidRPr="00C627A6" w:rsidRDefault="005E525B" w:rsidP="0077296B">
      <w:pPr>
        <w:pStyle w:val="GvdeMetniGirintisi2"/>
        <w:spacing w:line="240" w:lineRule="auto"/>
        <w:ind w:firstLine="0"/>
        <w:rPr>
          <w:rFonts w:ascii="Arial" w:hAnsi="Arial" w:cs="Arial"/>
          <w:b w:val="0"/>
          <w:bCs w:val="0"/>
          <w:spacing w:val="6"/>
          <w:sz w:val="24"/>
          <w:szCs w:val="24"/>
        </w:rPr>
      </w:pPr>
      <w:r w:rsidRPr="00C627A6">
        <w:rPr>
          <w:rFonts w:ascii="Arial" w:hAnsi="Arial" w:cs="Arial"/>
          <w:b w:val="0"/>
          <w:bCs w:val="0"/>
          <w:spacing w:val="6"/>
          <w:sz w:val="24"/>
          <w:szCs w:val="24"/>
        </w:rPr>
        <w:t>_______________________________________</w:t>
      </w:r>
      <w:r w:rsidR="00C627A6">
        <w:rPr>
          <w:rFonts w:ascii="Arial" w:hAnsi="Arial" w:cs="Arial"/>
          <w:b w:val="0"/>
          <w:bCs w:val="0"/>
          <w:spacing w:val="6"/>
          <w:sz w:val="24"/>
          <w:szCs w:val="24"/>
        </w:rPr>
        <w:t>__________________________</w:t>
      </w:r>
    </w:p>
    <w:p w14:paraId="3A6C15C0" w14:textId="77777777" w:rsidR="005E525B" w:rsidRPr="00C627A6" w:rsidRDefault="005E525B" w:rsidP="008E7299">
      <w:pPr>
        <w:pStyle w:val="GvdeMetniGirintisi2"/>
        <w:ind w:firstLine="0"/>
        <w:rPr>
          <w:rFonts w:ascii="Arial" w:hAnsi="Arial" w:cs="Arial"/>
          <w:b w:val="0"/>
          <w:bCs w:val="0"/>
          <w:spacing w:val="6"/>
          <w:sz w:val="24"/>
          <w:szCs w:val="24"/>
        </w:rPr>
      </w:pPr>
    </w:p>
    <w:p w14:paraId="5F8B40BD" w14:textId="77777777" w:rsidR="005E525B" w:rsidRPr="00C627A6" w:rsidRDefault="005E525B" w:rsidP="000935D9">
      <w:pPr>
        <w:pStyle w:val="GvdeMetniGirintisi2"/>
        <w:spacing w:line="360" w:lineRule="auto"/>
        <w:ind w:firstLine="0"/>
        <w:rPr>
          <w:rFonts w:ascii="Arial" w:hAnsi="Arial" w:cs="Arial"/>
          <w:b w:val="0"/>
          <w:bCs w:val="0"/>
          <w:strike/>
          <w:spacing w:val="6"/>
          <w:sz w:val="24"/>
          <w:szCs w:val="24"/>
        </w:rPr>
      </w:pPr>
      <w:r w:rsidRPr="00C627A6">
        <w:rPr>
          <w:rFonts w:ascii="Arial" w:hAnsi="Arial" w:cs="Arial"/>
          <w:b w:val="0"/>
          <w:bCs w:val="0"/>
          <w:spacing w:val="6"/>
          <w:sz w:val="24"/>
          <w:szCs w:val="24"/>
        </w:rPr>
        <w:t xml:space="preserve">fəaliyyət göstərməyiniz </w:t>
      </w:r>
      <w:r w:rsidR="00E754B3" w:rsidRPr="00C627A6">
        <w:rPr>
          <w:rFonts w:ascii="Arial" w:hAnsi="Arial" w:cs="Arial"/>
          <w:b w:val="0"/>
          <w:bCs w:val="0"/>
          <w:spacing w:val="6"/>
          <w:sz w:val="24"/>
          <w:szCs w:val="24"/>
        </w:rPr>
        <w:t xml:space="preserve">barədə əsaslar </w:t>
      </w:r>
      <w:r w:rsidRPr="00C627A6">
        <w:rPr>
          <w:rFonts w:ascii="Arial" w:hAnsi="Arial" w:cs="Arial"/>
          <w:b w:val="0"/>
          <w:bCs w:val="0"/>
          <w:spacing w:val="6"/>
          <w:sz w:val="24"/>
          <w:szCs w:val="24"/>
        </w:rPr>
        <w:t xml:space="preserve">müəyyən edilmişdir. </w:t>
      </w:r>
    </w:p>
    <w:p w14:paraId="7C3F7244" w14:textId="77777777" w:rsidR="005E525B" w:rsidRPr="00C627A6" w:rsidRDefault="00EB2B03" w:rsidP="000935D9">
      <w:pPr>
        <w:pStyle w:val="bekMetni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C627A6">
        <w:rPr>
          <w:rFonts w:ascii="Arial" w:hAnsi="Arial" w:cs="Arial"/>
          <w:sz w:val="24"/>
          <w:szCs w:val="24"/>
        </w:rPr>
        <w:t>B</w:t>
      </w:r>
      <w:r w:rsidR="005E525B" w:rsidRPr="00C627A6">
        <w:rPr>
          <w:rFonts w:ascii="Arial" w:hAnsi="Arial" w:cs="Arial"/>
          <w:sz w:val="24"/>
          <w:szCs w:val="24"/>
        </w:rPr>
        <w:t>ildiririk ki, 10 iş günü müddətində həmin dövrdə faktiki fəaliyyət göstərmədiyiniz barədə qeydiyyatda olduğunuz vergi orqanına əsasl</w:t>
      </w:r>
      <w:r w:rsidR="00E754B3" w:rsidRPr="00C627A6">
        <w:rPr>
          <w:rFonts w:ascii="Arial" w:hAnsi="Arial" w:cs="Arial"/>
          <w:sz w:val="24"/>
          <w:szCs w:val="24"/>
        </w:rPr>
        <w:t>andırılmış</w:t>
      </w:r>
      <w:r w:rsidR="005E525B" w:rsidRPr="00C627A6">
        <w:rPr>
          <w:rFonts w:ascii="Arial" w:hAnsi="Arial" w:cs="Arial"/>
          <w:sz w:val="24"/>
          <w:szCs w:val="24"/>
        </w:rPr>
        <w:t xml:space="preserve"> (sənədlər təqdim edilməklə) məlumarlar verilməzsə Vergi Məcəlləsinin 16.3.-cü maddəsinə əsasən sahibkarlıq fəaliyyətinizin və ya digər vergi tutulan əməliyyatlarınızın müvəqqəti dayandırıldığı dövr</w:t>
      </w:r>
      <w:r w:rsidR="00E754B3" w:rsidRPr="00C627A6">
        <w:rPr>
          <w:rFonts w:ascii="Arial" w:hAnsi="Arial" w:cs="Arial"/>
          <w:sz w:val="24"/>
          <w:szCs w:val="24"/>
        </w:rPr>
        <w:t>lər üzrə vergi bəyannamələri təqdim edilməlidir.</w:t>
      </w:r>
      <w:r w:rsidR="005E525B" w:rsidRPr="00C627A6">
        <w:rPr>
          <w:rFonts w:ascii="Arial" w:hAnsi="Arial" w:cs="Arial"/>
          <w:sz w:val="24"/>
          <w:szCs w:val="24"/>
        </w:rPr>
        <w:t xml:space="preserve"> </w:t>
      </w:r>
    </w:p>
    <w:p w14:paraId="290F9237" w14:textId="62C475C4" w:rsidR="005E525B" w:rsidRPr="00C627A6" w:rsidRDefault="005E525B" w:rsidP="00BF6721">
      <w:pPr>
        <w:pStyle w:val="bekMetni"/>
        <w:spacing w:line="360" w:lineRule="auto"/>
        <w:ind w:left="0" w:right="0"/>
        <w:rPr>
          <w:rFonts w:ascii="Arial" w:hAnsi="Arial" w:cs="Arial"/>
          <w:sz w:val="24"/>
          <w:szCs w:val="24"/>
        </w:rPr>
      </w:pPr>
      <w:r w:rsidRPr="00C627A6">
        <w:rPr>
          <w:rFonts w:ascii="Arial" w:hAnsi="Arial" w:cs="Arial"/>
          <w:sz w:val="24"/>
          <w:szCs w:val="24"/>
        </w:rPr>
        <w:t xml:space="preserve">Əlavə məlumat almaq üçün </w:t>
      </w:r>
      <w:r w:rsidR="00A911BC">
        <w:rPr>
          <w:spacing w:val="0"/>
          <w:sz w:val="24"/>
          <w:szCs w:val="24"/>
        </w:rPr>
        <w:t xml:space="preserve">vergi ödəyicilərinə xidmət mərkəzlərinə və ya Vergilər Nazirliyinin Çağrı Mərkəzinə (195-1) </w:t>
      </w:r>
      <w:r w:rsidRPr="00C627A6">
        <w:rPr>
          <w:rFonts w:ascii="Arial" w:hAnsi="Arial" w:cs="Arial"/>
          <w:sz w:val="24"/>
          <w:szCs w:val="24"/>
        </w:rPr>
        <w:t>müraciət edə bilərsiniz.</w:t>
      </w:r>
    </w:p>
    <w:p w14:paraId="55691707" w14:textId="77777777" w:rsidR="005E525B" w:rsidRPr="00C627A6" w:rsidRDefault="005E525B" w:rsidP="00BF6721">
      <w:pPr>
        <w:spacing w:line="360" w:lineRule="auto"/>
        <w:jc w:val="both"/>
        <w:rPr>
          <w:rFonts w:ascii="Arial" w:hAnsi="Arial" w:cs="Arial"/>
          <w:lang w:val="az-Latn-AZ"/>
        </w:rPr>
      </w:pPr>
    </w:p>
    <w:p w14:paraId="3BA55996" w14:textId="77777777" w:rsidR="005E525B" w:rsidRPr="00C627A6" w:rsidRDefault="005E525B" w:rsidP="0077296B">
      <w:pPr>
        <w:ind w:right="-5"/>
        <w:jc w:val="both"/>
        <w:rPr>
          <w:rFonts w:ascii="Arial" w:hAnsi="Arial" w:cs="Arial"/>
          <w:lang w:val="az-Latn-AZ"/>
        </w:rPr>
      </w:pPr>
    </w:p>
    <w:p w14:paraId="516A9480" w14:textId="77777777" w:rsidR="005E525B" w:rsidRPr="00C627A6" w:rsidRDefault="005E525B" w:rsidP="0077296B">
      <w:pPr>
        <w:ind w:right="-5"/>
        <w:jc w:val="both"/>
        <w:rPr>
          <w:rFonts w:ascii="Arial" w:hAnsi="Arial" w:cs="Arial"/>
          <w:lang w:val="az-Latn-AZ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21"/>
        <w:gridCol w:w="3095"/>
      </w:tblGrid>
      <w:tr w:rsidR="0066054C" w14:paraId="695FC515" w14:textId="77777777" w:rsidTr="0066054C">
        <w:tc>
          <w:tcPr>
            <w:tcW w:w="3190" w:type="dxa"/>
          </w:tcPr>
          <w:p w14:paraId="7C83847F" w14:textId="77777777" w:rsidR="0066054C" w:rsidRDefault="0066054C" w:rsidP="007C782A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>
              <w:rPr>
                <w:rFonts w:ascii="Times" w:hAnsi="Times" w:cs="Arial"/>
                <w:lang w:val="az-Latn-AZ"/>
              </w:rPr>
              <w:t>___________________</w:t>
            </w:r>
          </w:p>
        </w:tc>
        <w:tc>
          <w:tcPr>
            <w:tcW w:w="3190" w:type="dxa"/>
          </w:tcPr>
          <w:p w14:paraId="5C7EE6FC" w14:textId="77777777" w:rsidR="0066054C" w:rsidRDefault="0066054C" w:rsidP="007C782A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>
              <w:rPr>
                <w:rFonts w:ascii="Times" w:hAnsi="Times" w:cs="Arial"/>
                <w:lang w:val="az-Latn-AZ"/>
              </w:rPr>
              <w:t>_________________</w:t>
            </w:r>
          </w:p>
        </w:tc>
        <w:tc>
          <w:tcPr>
            <w:tcW w:w="3191" w:type="dxa"/>
          </w:tcPr>
          <w:p w14:paraId="0B702C4A" w14:textId="77777777" w:rsidR="0066054C" w:rsidRDefault="0066054C" w:rsidP="007C782A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>
              <w:rPr>
                <w:rFonts w:ascii="Times" w:hAnsi="Times" w:cs="Arial"/>
                <w:lang w:val="az-Latn-AZ"/>
              </w:rPr>
              <w:t>______________</w:t>
            </w:r>
          </w:p>
        </w:tc>
      </w:tr>
      <w:tr w:rsidR="0066054C" w14:paraId="5925F688" w14:textId="77777777" w:rsidTr="007C782A">
        <w:trPr>
          <w:trHeight w:val="260"/>
        </w:trPr>
        <w:tc>
          <w:tcPr>
            <w:tcW w:w="3190" w:type="dxa"/>
          </w:tcPr>
          <w:p w14:paraId="1A18AB4B" w14:textId="77777777" w:rsidR="0066054C" w:rsidRPr="00A254D2" w:rsidRDefault="0066054C" w:rsidP="007C782A">
            <w:pPr>
              <w:rPr>
                <w:rFonts w:ascii="Times" w:hAnsi="Times" w:cs="Arial"/>
                <w:sz w:val="16"/>
                <w:szCs w:val="16"/>
                <w:lang w:val="az-Latn-AZ"/>
              </w:rPr>
            </w:pPr>
            <w:r w:rsidRPr="00A254D2">
              <w:rPr>
                <w:color w:val="000000"/>
                <w:sz w:val="16"/>
                <w:szCs w:val="16"/>
              </w:rPr>
              <w:t>sənədi imzalayan şəxsin vəzifəsi və rütbəsi</w:t>
            </w:r>
          </w:p>
        </w:tc>
        <w:tc>
          <w:tcPr>
            <w:tcW w:w="3190" w:type="dxa"/>
          </w:tcPr>
          <w:p w14:paraId="3F702EF8" w14:textId="77777777" w:rsidR="0066054C" w:rsidRDefault="0066054C" w:rsidP="007C782A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>
              <w:rPr>
                <w:rFonts w:ascii="Times" w:hAnsi="Times" w:cs="Arial"/>
                <w:sz w:val="16"/>
                <w:szCs w:val="16"/>
                <w:lang w:val="az-Latn-AZ"/>
              </w:rPr>
              <w:t>i</w:t>
            </w:r>
            <w:r w:rsidRPr="00A254D2">
              <w:rPr>
                <w:rFonts w:ascii="Times" w:hAnsi="Times" w:cs="Arial"/>
                <w:sz w:val="16"/>
                <w:szCs w:val="16"/>
                <w:lang w:val="az-Latn-AZ"/>
              </w:rPr>
              <w:t>mza</w:t>
            </w:r>
          </w:p>
        </w:tc>
        <w:tc>
          <w:tcPr>
            <w:tcW w:w="3191" w:type="dxa"/>
          </w:tcPr>
          <w:p w14:paraId="4DC6A7F3" w14:textId="77777777" w:rsidR="0066054C" w:rsidRDefault="0066054C" w:rsidP="007C782A">
            <w:pPr>
              <w:ind w:right="-5"/>
              <w:jc w:val="both"/>
              <w:rPr>
                <w:rFonts w:ascii="Times" w:hAnsi="Times" w:cs="Arial"/>
                <w:lang w:val="az-Latn-AZ"/>
              </w:rPr>
            </w:pPr>
            <w:r w:rsidRPr="00A254D2">
              <w:rPr>
                <w:rFonts w:ascii="Times" w:hAnsi="Times" w:cs="Arial"/>
                <w:sz w:val="16"/>
                <w:szCs w:val="16"/>
                <w:lang w:val="az-Latn-AZ"/>
              </w:rPr>
              <w:t>soyadı və adı</w:t>
            </w:r>
          </w:p>
        </w:tc>
      </w:tr>
    </w:tbl>
    <w:p w14:paraId="1CFFEAFA" w14:textId="77777777" w:rsidR="005E525B" w:rsidRPr="00C627A6" w:rsidRDefault="005E525B">
      <w:pPr>
        <w:rPr>
          <w:rFonts w:ascii="Arial" w:hAnsi="Arial" w:cs="Arial"/>
          <w:lang w:val="az-Latn-AZ"/>
        </w:rPr>
      </w:pPr>
    </w:p>
    <w:sectPr w:rsidR="005E525B" w:rsidRPr="00C627A6" w:rsidSect="0072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zLa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 Lat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6B"/>
    <w:rsid w:val="0005245B"/>
    <w:rsid w:val="000767CA"/>
    <w:rsid w:val="00091337"/>
    <w:rsid w:val="000935D9"/>
    <w:rsid w:val="000A1F6B"/>
    <w:rsid w:val="000E032B"/>
    <w:rsid w:val="000E0723"/>
    <w:rsid w:val="000F235F"/>
    <w:rsid w:val="0012126E"/>
    <w:rsid w:val="001431F5"/>
    <w:rsid w:val="00183EB5"/>
    <w:rsid w:val="00190B49"/>
    <w:rsid w:val="00212094"/>
    <w:rsid w:val="002352E4"/>
    <w:rsid w:val="002600D7"/>
    <w:rsid w:val="00270BC1"/>
    <w:rsid w:val="003257AB"/>
    <w:rsid w:val="00336E61"/>
    <w:rsid w:val="003410F5"/>
    <w:rsid w:val="0037725C"/>
    <w:rsid w:val="003C112F"/>
    <w:rsid w:val="003D7F4D"/>
    <w:rsid w:val="003E74E3"/>
    <w:rsid w:val="00411063"/>
    <w:rsid w:val="004A04CA"/>
    <w:rsid w:val="004C1824"/>
    <w:rsid w:val="00531CB4"/>
    <w:rsid w:val="0053684E"/>
    <w:rsid w:val="005408BB"/>
    <w:rsid w:val="005514B2"/>
    <w:rsid w:val="005B6F31"/>
    <w:rsid w:val="005E525B"/>
    <w:rsid w:val="005E59CE"/>
    <w:rsid w:val="00607750"/>
    <w:rsid w:val="00623078"/>
    <w:rsid w:val="0066054C"/>
    <w:rsid w:val="006F59D9"/>
    <w:rsid w:val="007252F2"/>
    <w:rsid w:val="00754504"/>
    <w:rsid w:val="0077296B"/>
    <w:rsid w:val="00786985"/>
    <w:rsid w:val="007872F9"/>
    <w:rsid w:val="007C2488"/>
    <w:rsid w:val="007F4BBD"/>
    <w:rsid w:val="008E7299"/>
    <w:rsid w:val="008F5527"/>
    <w:rsid w:val="008F7637"/>
    <w:rsid w:val="0096161C"/>
    <w:rsid w:val="009A788C"/>
    <w:rsid w:val="009B1437"/>
    <w:rsid w:val="009E3F6E"/>
    <w:rsid w:val="009F3BB1"/>
    <w:rsid w:val="009F495C"/>
    <w:rsid w:val="009F718A"/>
    <w:rsid w:val="00A17981"/>
    <w:rsid w:val="00A203AD"/>
    <w:rsid w:val="00A23A8B"/>
    <w:rsid w:val="00A40E46"/>
    <w:rsid w:val="00A85BFA"/>
    <w:rsid w:val="00A911BC"/>
    <w:rsid w:val="00AA2047"/>
    <w:rsid w:val="00AF5F79"/>
    <w:rsid w:val="00B024B6"/>
    <w:rsid w:val="00B13467"/>
    <w:rsid w:val="00B578CC"/>
    <w:rsid w:val="00B7167F"/>
    <w:rsid w:val="00BF6721"/>
    <w:rsid w:val="00C23B82"/>
    <w:rsid w:val="00C627A6"/>
    <w:rsid w:val="00C9136F"/>
    <w:rsid w:val="00C92A16"/>
    <w:rsid w:val="00CB5792"/>
    <w:rsid w:val="00CC6D66"/>
    <w:rsid w:val="00CF2FA1"/>
    <w:rsid w:val="00D60019"/>
    <w:rsid w:val="00DA022B"/>
    <w:rsid w:val="00DA463C"/>
    <w:rsid w:val="00DB21A3"/>
    <w:rsid w:val="00DE2FE9"/>
    <w:rsid w:val="00E754B3"/>
    <w:rsid w:val="00E9180B"/>
    <w:rsid w:val="00E94A55"/>
    <w:rsid w:val="00EB2B03"/>
    <w:rsid w:val="00EE65BE"/>
    <w:rsid w:val="00F02ABA"/>
    <w:rsid w:val="00F27DA5"/>
    <w:rsid w:val="00F31FF1"/>
    <w:rsid w:val="00F74D2A"/>
    <w:rsid w:val="00F84A51"/>
    <w:rsid w:val="00FC1DA3"/>
    <w:rsid w:val="00FC5C7C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83F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6B"/>
    <w:rPr>
      <w:rFonts w:ascii="Times New Roman" w:eastAsia="MS Mincho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77296B"/>
    <w:pPr>
      <w:shd w:val="clear" w:color="auto" w:fill="FFFFFF"/>
      <w:tabs>
        <w:tab w:val="left" w:pos="1358"/>
      </w:tabs>
      <w:spacing w:line="322" w:lineRule="exact"/>
      <w:ind w:left="-540" w:right="271" w:firstLine="540"/>
      <w:jc w:val="both"/>
    </w:pPr>
    <w:rPr>
      <w:rFonts w:ascii="Arial AzLat" w:hAnsi="Arial AzLat"/>
      <w:color w:val="000000"/>
      <w:spacing w:val="6"/>
      <w:sz w:val="28"/>
      <w:szCs w:val="28"/>
      <w:lang w:val="az-Latn-AZ"/>
    </w:rPr>
  </w:style>
  <w:style w:type="paragraph" w:styleId="GvdeMetniGirintisi2">
    <w:name w:val="Body Text Indent 2"/>
    <w:basedOn w:val="Normal"/>
    <w:link w:val="GvdeMetniGirintisi2Char"/>
    <w:uiPriority w:val="99"/>
    <w:rsid w:val="0077296B"/>
    <w:pPr>
      <w:shd w:val="clear" w:color="auto" w:fill="FFFFFF"/>
      <w:spacing w:line="317" w:lineRule="exact"/>
      <w:ind w:right="22" w:firstLine="540"/>
      <w:jc w:val="both"/>
    </w:pPr>
    <w:rPr>
      <w:rFonts w:ascii="Times Latin" w:hAnsi="Times Latin"/>
      <w:b/>
      <w:bCs/>
      <w:color w:val="000000"/>
      <w:spacing w:val="10"/>
      <w:sz w:val="36"/>
      <w:szCs w:val="29"/>
      <w:lang w:val="az-Latn-AZ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locked/>
    <w:rsid w:val="0077296B"/>
    <w:rPr>
      <w:rFonts w:ascii="Times Latin" w:eastAsia="MS Mincho" w:hAnsi="Times Latin" w:cs="Times New Roman"/>
      <w:b/>
      <w:bCs/>
      <w:color w:val="000000"/>
      <w:spacing w:val="10"/>
      <w:sz w:val="29"/>
      <w:szCs w:val="29"/>
      <w:shd w:val="clear" w:color="auto" w:fill="FFFFFF"/>
      <w:lang w:val="az-Latn-AZ" w:eastAsia="ru-RU"/>
    </w:rPr>
  </w:style>
  <w:style w:type="paragraph" w:styleId="BalonMetni">
    <w:name w:val="Balloon Text"/>
    <w:basedOn w:val="Normal"/>
    <w:link w:val="BalonMetniChar"/>
    <w:uiPriority w:val="99"/>
    <w:semiHidden/>
    <w:rsid w:val="004110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07750"/>
    <w:rPr>
      <w:rFonts w:ascii="Times New Roman" w:eastAsia="MS Mincho" w:hAnsi="Times New Roman" w:cs="Times New Roman"/>
      <w:sz w:val="2"/>
    </w:rPr>
  </w:style>
  <w:style w:type="character" w:styleId="AklamaBavurusu">
    <w:name w:val="annotation reference"/>
    <w:basedOn w:val="VarsaylanParagrafYazTipi"/>
    <w:uiPriority w:val="99"/>
    <w:semiHidden/>
    <w:rsid w:val="00F31FF1"/>
    <w:rPr>
      <w:sz w:val="16"/>
    </w:rPr>
  </w:style>
  <w:style w:type="paragraph" w:styleId="AklamaMetni">
    <w:name w:val="annotation text"/>
    <w:basedOn w:val="Normal"/>
    <w:link w:val="AklamaMetniChar"/>
    <w:uiPriority w:val="99"/>
    <w:semiHidden/>
    <w:rsid w:val="00F31FF1"/>
    <w:rPr>
      <w:rFonts w:eastAsia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617B"/>
    <w:rPr>
      <w:rFonts w:ascii="Times New Roman" w:eastAsia="MS Mincho" w:hAnsi="Times New Roman"/>
      <w:sz w:val="20"/>
      <w:szCs w:val="20"/>
    </w:rPr>
  </w:style>
  <w:style w:type="table" w:styleId="TabloKlavuzu">
    <w:name w:val="Table Grid"/>
    <w:basedOn w:val="NormalTablo"/>
    <w:locked/>
    <w:rsid w:val="006605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Aysel Mammadova</cp:lastModifiedBy>
  <cp:revision>2</cp:revision>
  <cp:lastPrinted>2013-01-09T13:10:00Z</cp:lastPrinted>
  <dcterms:created xsi:type="dcterms:W3CDTF">2019-02-07T19:30:00Z</dcterms:created>
  <dcterms:modified xsi:type="dcterms:W3CDTF">2019-02-07T19:30:00Z</dcterms:modified>
</cp:coreProperties>
</file>